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240" w:before="12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OGGETTO: Piano nazionale di ripresa e resilienza, Missione 4 – Istruzione e ricerca – Componente 1 – Potenziamento dell’offerta dei servizi di istruzione: dagli asili nido alle università – Investimento 3.1 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Nuove competenze e nuovi linguaggi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”, finanziato dall’Unione europea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Next Generation EU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– 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Azioni di potenziamento delle competenze STEM e multilinguistiche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1"/>
              <w:spacing w:after="240" w:before="120" w:lineRule="auto"/>
              <w:ind w:left="720" w:firstLine="72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Azioni di potenziamento delle competenze STEM e multilinguistiche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1"/>
              <w:spacing w:after="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(D.M. n. 65/2023)</w:t>
            </w:r>
          </w:p>
          <w:p w:rsidR="00000000" w:rsidDel="00000000" w:rsidP="00000000" w:rsidRDefault="00000000" w:rsidRPr="00000000" w14:paraId="00000006">
            <w:pPr>
              <w:spacing w:after="24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ALLEGATO “A” ALL’AVVISO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ESEMPIO DI DOMANDA DI PARTECIPAZIONE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Procedura di selezione per il conferimento di n.24 incarichi  individuali, avente ad oggetto</w:t>
            </w:r>
          </w:p>
          <w:p w:rsidR="00000000" w:rsidDel="00000000" w:rsidP="00000000" w:rsidRDefault="00000000" w:rsidRPr="00000000" w14:paraId="0000000B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Esperti Interni ed Esterni per azioni di potenziamento delle competenze STEM e multilinguistiche</w:t>
            </w:r>
          </w:p>
          <w:p w:rsidR="00000000" w:rsidDel="00000000" w:rsidP="00000000" w:rsidRDefault="00000000" w:rsidRPr="00000000" w14:paraId="0000000C">
            <w:pPr>
              <w:widowControl w:val="1"/>
              <w:ind w:left="1440" w:hanging="1014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 LINEA DI INTERVENTO 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</w:t>
      </w:r>
    </w:p>
    <w:p w:rsidR="00000000" w:rsidDel="00000000" w:rsidP="00000000" w:rsidRDefault="00000000" w:rsidRPr="00000000" w14:paraId="00000013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4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5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oggetto.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76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993"/>
        </w:tabs>
        <w:spacing w:after="120" w:before="120" w:line="276" w:lineRule="auto"/>
        <w:ind w:left="426" w:hanging="426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before="120" w:line="276" w:lineRule="auto"/>
        <w:ind w:left="709" w:hanging="283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before="120" w:line="276" w:lineRule="auto"/>
        <w:ind w:left="709" w:hanging="283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before="120" w:line="276" w:lineRule="auto"/>
        <w:ind w:left="709" w:hanging="283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before="120" w:line="276" w:lineRule="auto"/>
        <w:ind w:left="709" w:hanging="283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before="120" w:line="276" w:lineRule="auto"/>
        <w:ind w:left="426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142"/>
        </w:tabs>
        <w:spacing w:after="120" w:before="120" w:line="276" w:lineRule="auto"/>
        <w:ind w:left="426" w:hanging="426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142"/>
        </w:tabs>
        <w:spacing w:after="120" w:before="120" w:line="276" w:lineRule="auto"/>
        <w:ind w:left="426" w:hanging="426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142"/>
        </w:tabs>
        <w:spacing w:after="120" w:before="120" w:line="276" w:lineRule="auto"/>
        <w:ind w:left="426" w:hanging="426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142"/>
        </w:tabs>
        <w:spacing w:after="360" w:before="120" w:line="276" w:lineRule="auto"/>
        <w:ind w:left="425" w:hanging="425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1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022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24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prot. n. [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green"/>
          <w:rtl w:val="0"/>
        </w:rPr>
        <w:t xml:space="preserve">…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 del [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green"/>
          <w:rtl w:val="0"/>
        </w:rPr>
        <w:t xml:space="preserve">…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 e, nello specifico, di: </w:t>
      </w:r>
    </w:p>
    <w:p w:rsidR="00000000" w:rsidDel="00000000" w:rsidP="00000000" w:rsidRDefault="00000000" w:rsidRPr="00000000" w14:paraId="00000025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76" w:lineRule="auto"/>
        <w:ind w:left="1058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26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76" w:lineRule="auto"/>
        <w:ind w:left="1058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27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76" w:lineRule="auto"/>
        <w:ind w:left="1058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8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76" w:lineRule="auto"/>
        <w:ind w:left="1058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9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76" w:lineRule="auto"/>
        <w:ind w:left="1058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2A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76" w:lineRule="auto"/>
        <w:ind w:left="1058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non essere sottoposto/a a procedimenti penali [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highlight w:val="yellow"/>
          <w:rtl w:val="0"/>
        </w:rPr>
        <w:t xml:space="preserve">o se sì a quali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]; </w:t>
      </w:r>
    </w:p>
    <w:p w:rsidR="00000000" w:rsidDel="00000000" w:rsidP="00000000" w:rsidRDefault="00000000" w:rsidRPr="00000000" w14:paraId="0000002B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76" w:lineRule="auto"/>
        <w:ind w:left="1058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C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76" w:lineRule="auto"/>
        <w:ind w:left="1058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D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76" w:lineRule="auto"/>
        <w:ind w:left="1058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2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76" w:lineRule="auto"/>
        <w:ind w:left="1058" w:hanging="283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F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76" w:lineRule="auto"/>
        <w:ind w:left="1058" w:hanging="360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30">
      <w:pPr>
        <w:widowControl w:val="1"/>
        <w:spacing w:after="240" w:lineRule="auto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candidato chiede di partecipare ai corsi selezionati: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numPr>
          <w:ilvl w:val="0"/>
          <w:numId w:val="4"/>
        </w:numPr>
        <w:spacing w:after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oppure laurea specialistica o magistrale con almeno 36 CFU nelle relative lingue straniere</w:t>
      </w:r>
    </w:p>
    <w:tbl>
      <w:tblPr>
        <w:tblStyle w:val="Table2"/>
        <w:tblW w:w="10478.999999999998" w:type="dxa"/>
        <w:jc w:val="left"/>
        <w:tblInd w:w="-861.0" w:type="dxa"/>
        <w:tblLayout w:type="fixed"/>
        <w:tblLook w:val="0400"/>
      </w:tblPr>
      <w:tblGrid>
        <w:gridCol w:w="896"/>
        <w:gridCol w:w="4482"/>
        <w:gridCol w:w="573"/>
        <w:gridCol w:w="2147"/>
        <w:gridCol w:w="2381"/>
        <w:tblGridChange w:id="0">
          <w:tblGrid>
            <w:gridCol w:w="896"/>
            <w:gridCol w:w="4482"/>
            <w:gridCol w:w="573"/>
            <w:gridCol w:w="2147"/>
            <w:gridCol w:w="2381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8" w:val="clear"/>
          </w:tcPr>
          <w:p w:rsidR="00000000" w:rsidDel="00000000" w:rsidP="00000000" w:rsidRDefault="00000000" w:rsidRPr="00000000" w14:paraId="00000032">
            <w:pPr>
              <w:widowControl w:val="1"/>
              <w:spacing w:after="24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Percorsi di formazione per il potenziamento delle competenze STEM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LINEA DI INTERVENTO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8" w:val="clear"/>
            <w:vAlign w:val="center"/>
          </w:tcPr>
          <w:p w:rsidR="00000000" w:rsidDel="00000000" w:rsidP="00000000" w:rsidRDefault="00000000" w:rsidRPr="00000000" w14:paraId="00000037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CORRISPETTIVO LORDO TOTALE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8" w:val="clear"/>
          </w:tcPr>
          <w:p w:rsidR="00000000" w:rsidDel="00000000" w:rsidP="00000000" w:rsidRDefault="00000000" w:rsidRPr="00000000" w14:paraId="00000038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SEGNA CON 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CORSO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DESTINATARI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8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Creazione siti web edizione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N.20 ALUNNI PER EDIZIONE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1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€ 510,00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2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Creazione siti web edizione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N.20 ALUNNI PER EDIZIONE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6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€ 510,00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7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Creazione siti web edizione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N.20 ALUNNI PER EDIZIONE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€ 510,00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C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ICDL formazione per patente europea del  PC edizione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N.20 ALUNNI PER EDIZIONE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0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€ 1020,00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1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ICDL formazione per patente europea del  PC edizione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N.20 ALUNNI PER EDIZIONE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5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€ 1020,00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6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ICDL formazione per patente europea del  PC edizione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N.20 ALUNNI PER EDIZIONE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A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€ 1020,00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B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Alla scoperta di nuovi farmaci – laboratorio di chimica edizione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N.20 ALUNNI PER EDIZIONE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F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€ 510,00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0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Alla scoperta di nuovi farmaci – laboratorio di chimica edizione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N.20 ALUNNI PER EDIZIONE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4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€ 510,00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Alla scoperta di nuovi farmaci – laboratorio di chimica edizione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N.20 ALUNNI PER EDIZIONE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9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€ 510,00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A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Creazione App con intelligenza artificiale edizione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N.20 ALUNNI PER EDIZIONE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E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€ 510,00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F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Creazione App con intelligenza artificiale edizione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N.20 ALUNNI PER EDIZIONE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3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€ 510,00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4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Laboratorio di esperimenti di fisica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N.20 ALUNNI PER EDIZIONE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8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€ 510,00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9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Tinkercad: introduzione alla stampa 3D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N.20 ALUNNI PER EDIZIONE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D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€ 510,00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E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Biotecnologicamente: studio di Dna e Rna edizione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N.20 ALUNNI PER EDIZIONE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2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€ 510,00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3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Biotecnologicamente: studio di Dna e Rna edizione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N.20 ALUNNI PER EDIZIONE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7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€ 510,00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8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Introduzione all’Intelligenza Artificiale e al Deep Learning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N.20 ALUNNI PER EDIZIONE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C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€ 510,00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D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Data science: uso nelle realtà aziendali. Studio di OpenData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N.20 ALUNNI PER EDIZIONE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1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€ 510,00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2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Laboratorio di meraviglie: “Un viaggio tra Chimica, Fisica e Natura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N.20 ALUNNI PER EDIZIONE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6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€ 510,00</w:t>
            </w:r>
          </w:p>
        </w:tc>
      </w:tr>
    </w:tbl>
    <w:p w:rsidR="00000000" w:rsidDel="00000000" w:rsidP="00000000" w:rsidRDefault="00000000" w:rsidRPr="00000000" w14:paraId="00000097">
      <w:pPr>
        <w:widowControl w:val="1"/>
        <w:spacing w:after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78.999999999998" w:type="dxa"/>
        <w:jc w:val="left"/>
        <w:tblInd w:w="-861.0" w:type="dxa"/>
        <w:tblLayout w:type="fixed"/>
        <w:tblLook w:val="0400"/>
      </w:tblPr>
      <w:tblGrid>
        <w:gridCol w:w="911"/>
        <w:gridCol w:w="3868"/>
        <w:gridCol w:w="573"/>
        <w:gridCol w:w="2422"/>
        <w:gridCol w:w="2705"/>
        <w:tblGridChange w:id="0">
          <w:tblGrid>
            <w:gridCol w:w="911"/>
            <w:gridCol w:w="3868"/>
            <w:gridCol w:w="573"/>
            <w:gridCol w:w="2422"/>
            <w:gridCol w:w="27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8" w:val="clear"/>
          </w:tcPr>
          <w:p w:rsidR="00000000" w:rsidDel="00000000" w:rsidP="00000000" w:rsidRDefault="00000000" w:rsidRPr="00000000" w14:paraId="00000098">
            <w:pPr>
              <w:widowControl w:val="1"/>
              <w:spacing w:after="24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Percorsi di formazione per il potenziamento delle competenze MULTILINGUISTICHE LINEA DI INTERVENTO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8" w:val="clear"/>
            <w:vAlign w:val="center"/>
          </w:tcPr>
          <w:p w:rsidR="00000000" w:rsidDel="00000000" w:rsidP="00000000" w:rsidRDefault="00000000" w:rsidRPr="00000000" w14:paraId="0000009C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CORRISPETTIVO LORDO TOTALE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8" w:val="clear"/>
          </w:tcPr>
          <w:p w:rsidR="00000000" w:rsidDel="00000000" w:rsidP="00000000" w:rsidRDefault="00000000" w:rsidRPr="00000000" w14:paraId="0000009D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SEGNA CON 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CORSO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DESTINATARI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8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2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Preparazione certificazione B1 edizione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N.25 ALUNNI PER EDIZIONE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6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€ 1360,00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7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Preparazione certificazione B1 edizione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N.25 ALUNNI PER EDIZIONE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B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€ 1360,00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C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Preparazione certificazione B1 edizione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N.25 ALUNNI PER EDIZIONE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0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€ 1360,00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1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Preparazione certificazione B2 edizione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N.25 ALUNNI PER EDIZIONE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5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€ 1360,00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6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Preparazione certificazione B2 edizione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N.25 ALUNNI PER EDIZIONE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A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€ 1360,00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B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Preparazione certificazione B2 edizione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N.25 ALUNNI PER EDIZIONE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F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€ 1360,00</w:t>
            </w:r>
          </w:p>
        </w:tc>
      </w:tr>
    </w:tbl>
    <w:p w:rsidR="00000000" w:rsidDel="00000000" w:rsidP="00000000" w:rsidRDefault="00000000" w:rsidRPr="00000000" w14:paraId="000000C0">
      <w:pPr>
        <w:widowControl w:val="1"/>
        <w:spacing w:after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1"/>
        <w:spacing w:after="240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1"/>
        <w:spacing w:after="240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1"/>
        <w:spacing w:after="240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1"/>
        <w:spacing w:after="240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1"/>
        <w:spacing w:after="240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1"/>
        <w:spacing w:after="240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1"/>
        <w:spacing w:after="240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TABELLA DEI TITOLI DI VALUTAZIONE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  <w:br w:type="textWrapping"/>
      </w:r>
    </w:p>
    <w:tbl>
      <w:tblPr>
        <w:tblStyle w:val="Table4"/>
        <w:tblW w:w="9618.0" w:type="dxa"/>
        <w:jc w:val="left"/>
        <w:tblLayout w:type="fixed"/>
        <w:tblLook w:val="0400"/>
      </w:tblPr>
      <w:tblGrid>
        <w:gridCol w:w="4003"/>
        <w:gridCol w:w="1924"/>
        <w:gridCol w:w="1649"/>
        <w:gridCol w:w="2042"/>
        <w:tblGridChange w:id="0">
          <w:tblGrid>
            <w:gridCol w:w="4003"/>
            <w:gridCol w:w="1924"/>
            <w:gridCol w:w="1649"/>
            <w:gridCol w:w="2042"/>
          </w:tblGrid>
        </w:tblGridChange>
      </w:tblGrid>
      <w:tr>
        <w:trPr>
          <w:cantSplit w:val="0"/>
          <w:trHeight w:val="372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0" w:val="clear"/>
          </w:tcPr>
          <w:p w:rsidR="00000000" w:rsidDel="00000000" w:rsidP="00000000" w:rsidRDefault="00000000" w:rsidRPr="00000000" w14:paraId="000000C8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ESPERTI INTERNI ED ESTERNI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0" w:val="clear"/>
          </w:tcPr>
          <w:p w:rsidR="00000000" w:rsidDel="00000000" w:rsidP="00000000" w:rsidRDefault="00000000" w:rsidRPr="00000000" w14:paraId="000000CC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Titoli valutabili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0" w:val="clear"/>
          </w:tcPr>
          <w:p w:rsidR="00000000" w:rsidDel="00000000" w:rsidP="00000000" w:rsidRDefault="00000000" w:rsidRPr="00000000" w14:paraId="000000CE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Punteggi Attribuiti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0" w:val="clear"/>
          </w:tcPr>
          <w:p w:rsidR="00000000" w:rsidDel="00000000" w:rsidP="00000000" w:rsidRDefault="00000000" w:rsidRPr="00000000" w14:paraId="000000CF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Punteggio a cura dell’aspirante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0" w:val="clear"/>
          </w:tcPr>
          <w:p w:rsidR="00000000" w:rsidDel="00000000" w:rsidP="00000000" w:rsidRDefault="00000000" w:rsidRPr="00000000" w14:paraId="000000D0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Punteggio a cura della Commissione di 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3ef" w:val="clear"/>
          </w:tcPr>
          <w:p w:rsidR="00000000" w:rsidDel="00000000" w:rsidP="00000000" w:rsidRDefault="00000000" w:rsidRPr="00000000" w14:paraId="000000D1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Diploma di Laurea (Quadriennale o Specialistica/Magistrale)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3ef" w:val="clear"/>
          </w:tcPr>
          <w:p w:rsidR="00000000" w:rsidDel="00000000" w:rsidP="00000000" w:rsidRDefault="00000000" w:rsidRPr="00000000" w14:paraId="000000D2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Fino a 107: p. 8 </w:t>
            </w:r>
          </w:p>
          <w:p w:rsidR="00000000" w:rsidDel="00000000" w:rsidP="00000000" w:rsidRDefault="00000000" w:rsidRPr="00000000" w14:paraId="000000D3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108 a 110</w:t>
            </w:r>
          </w:p>
          <w:p w:rsidR="00000000" w:rsidDel="00000000" w:rsidP="00000000" w:rsidRDefault="00000000" w:rsidRPr="00000000" w14:paraId="000000D4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p. 10</w:t>
            </w:r>
          </w:p>
          <w:p w:rsidR="00000000" w:rsidDel="00000000" w:rsidP="00000000" w:rsidRDefault="00000000" w:rsidRPr="00000000" w14:paraId="000000D5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110 e lode: p. 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6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7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3ef" w:val="clear"/>
          </w:tcPr>
          <w:p w:rsidR="00000000" w:rsidDel="00000000" w:rsidP="00000000" w:rsidRDefault="00000000" w:rsidRPr="00000000" w14:paraId="000000D8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Laurea triennale (valutabile in mancanza di laurea specialistica)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3ef" w:val="clear"/>
          </w:tcPr>
          <w:p w:rsidR="00000000" w:rsidDel="00000000" w:rsidP="00000000" w:rsidRDefault="00000000" w:rsidRPr="00000000" w14:paraId="000000D9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Punti 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B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C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3ef" w:val="clear"/>
          </w:tcPr>
          <w:p w:rsidR="00000000" w:rsidDel="00000000" w:rsidP="00000000" w:rsidRDefault="00000000" w:rsidRPr="00000000" w14:paraId="000000DD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 Diploma di istruzione secondaria di II grado (valutabile in mancanza di laurea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3ef" w:val="clear"/>
          </w:tcPr>
          <w:p w:rsidR="00000000" w:rsidDel="00000000" w:rsidP="00000000" w:rsidRDefault="00000000" w:rsidRPr="00000000" w14:paraId="000000DE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  Punti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F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0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3ef" w:val="clear"/>
          </w:tcPr>
          <w:p w:rsidR="00000000" w:rsidDel="00000000" w:rsidP="00000000" w:rsidRDefault="00000000" w:rsidRPr="00000000" w14:paraId="000000E1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Corso post laurea (Dottorato di ricerca, Master universitario di I e II livello 60 cfu, Corso di perfezionamento)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3ef" w:val="clear"/>
          </w:tcPr>
          <w:p w:rsidR="00000000" w:rsidDel="00000000" w:rsidP="00000000" w:rsidRDefault="00000000" w:rsidRPr="00000000" w14:paraId="000000E2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Punti 3 per ogni corso (max 9 punti)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3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4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3ef" w:val="clear"/>
          </w:tcPr>
          <w:p w:rsidR="00000000" w:rsidDel="00000000" w:rsidP="00000000" w:rsidRDefault="00000000" w:rsidRPr="00000000" w14:paraId="000000E5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Master universitari di I e II livello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3ef" w:val="clear"/>
          </w:tcPr>
          <w:p w:rsidR="00000000" w:rsidDel="00000000" w:rsidP="00000000" w:rsidRDefault="00000000" w:rsidRPr="00000000" w14:paraId="000000E6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Punti 3 per ogni master(max 9 punti)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7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8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3ef" w:val="clear"/>
          </w:tcPr>
          <w:p w:rsidR="00000000" w:rsidDel="00000000" w:rsidP="00000000" w:rsidRDefault="00000000" w:rsidRPr="00000000" w14:paraId="000000E9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Certificazioni informatiche certificate MIUR, MI, MIM (ECDL, Patente CISCO, Certificazione Microsoft, EIPASS)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3ef" w:val="clear"/>
          </w:tcPr>
          <w:p w:rsidR="00000000" w:rsidDel="00000000" w:rsidP="00000000" w:rsidRDefault="00000000" w:rsidRPr="00000000" w14:paraId="000000EA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 punti per ogni certificazione (max 10 punti)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B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C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3ef" w:val="clear"/>
          </w:tcPr>
          <w:p w:rsidR="00000000" w:rsidDel="00000000" w:rsidP="00000000" w:rsidRDefault="00000000" w:rsidRPr="00000000" w14:paraId="000000ED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corsi di formazione inerenti all’incarico per cui si presenta la candidatura.</w:t>
            </w:r>
          </w:p>
          <w:p w:rsidR="00000000" w:rsidDel="00000000" w:rsidP="00000000" w:rsidRDefault="00000000" w:rsidRPr="00000000" w14:paraId="000000EE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3ef" w:val="clear"/>
          </w:tcPr>
          <w:p w:rsidR="00000000" w:rsidDel="00000000" w:rsidP="00000000" w:rsidRDefault="00000000" w:rsidRPr="00000000" w14:paraId="000000EF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  punti per ogni corso (max 10 punti)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0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1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3ef" w:val="clear"/>
          </w:tcPr>
          <w:p w:rsidR="00000000" w:rsidDel="00000000" w:rsidP="00000000" w:rsidRDefault="00000000" w:rsidRPr="00000000" w14:paraId="000000F2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TOTALE MASSIMO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3ef" w:val="clear"/>
          </w:tcPr>
          <w:p w:rsidR="00000000" w:rsidDel="00000000" w:rsidP="00000000" w:rsidRDefault="00000000" w:rsidRPr="00000000" w14:paraId="000000F3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ab/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4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5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599" w:val="clear"/>
          </w:tcPr>
          <w:p w:rsidR="00000000" w:rsidDel="00000000" w:rsidP="00000000" w:rsidRDefault="00000000" w:rsidRPr="00000000" w14:paraId="000000F6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ESPERIENZE LAVORATIVE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599" w:val="clear"/>
          </w:tcPr>
          <w:p w:rsidR="00000000" w:rsidDel="00000000" w:rsidP="00000000" w:rsidRDefault="00000000" w:rsidRPr="00000000" w14:paraId="000000F7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Punteggi Attribuiti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8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Punteggio a cura dell’aspirante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9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Punteggio a cura della Commissione di 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599" w:val="clear"/>
          </w:tcPr>
          <w:p w:rsidR="00000000" w:rsidDel="00000000" w:rsidP="00000000" w:rsidRDefault="00000000" w:rsidRPr="00000000" w14:paraId="000000FA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Attestati di partecipazione a corsi di formazione attinenti agli incarichi scelti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599" w:val="clear"/>
          </w:tcPr>
          <w:p w:rsidR="00000000" w:rsidDel="00000000" w:rsidP="00000000" w:rsidRDefault="00000000" w:rsidRPr="00000000" w14:paraId="000000FB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  punti per certificazione, max 5 attestati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C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D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599" w:val="clear"/>
          </w:tcPr>
          <w:p w:rsidR="00000000" w:rsidDel="00000000" w:rsidP="00000000" w:rsidRDefault="00000000" w:rsidRPr="00000000" w14:paraId="000000FE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Esperienza lavorativa come formatore nel settore dell’innovazione didattica e digitale  </w:t>
            </w:r>
          </w:p>
          <w:p w:rsidR="00000000" w:rsidDel="00000000" w:rsidP="00000000" w:rsidRDefault="00000000" w:rsidRPr="00000000" w14:paraId="000000FF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599" w:val="clear"/>
          </w:tcPr>
          <w:p w:rsidR="00000000" w:rsidDel="00000000" w:rsidP="00000000" w:rsidRDefault="00000000" w:rsidRPr="00000000" w14:paraId="00000100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  punti per esperienza, max 5 esperienze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1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2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599" w:val="clear"/>
          </w:tcPr>
          <w:p w:rsidR="00000000" w:rsidDel="00000000" w:rsidP="00000000" w:rsidRDefault="00000000" w:rsidRPr="00000000" w14:paraId="00000103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Aver rivestito il ruolo di animatore digitale per almeno 1 anno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599" w:val="clear"/>
          </w:tcPr>
          <w:p w:rsidR="00000000" w:rsidDel="00000000" w:rsidP="00000000" w:rsidRDefault="00000000" w:rsidRPr="00000000" w14:paraId="00000104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5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6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599" w:val="clear"/>
          </w:tcPr>
          <w:p w:rsidR="00000000" w:rsidDel="00000000" w:rsidP="00000000" w:rsidRDefault="00000000" w:rsidRPr="00000000" w14:paraId="00000107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Aver rivestito il ruolo di membro del team digitale per almeno 1 anno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599" w:val="clear"/>
          </w:tcPr>
          <w:p w:rsidR="00000000" w:rsidDel="00000000" w:rsidP="00000000" w:rsidRDefault="00000000" w:rsidRPr="00000000" w14:paraId="00000108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9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A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599" w:val="clear"/>
          </w:tcPr>
          <w:p w:rsidR="00000000" w:rsidDel="00000000" w:rsidP="00000000" w:rsidRDefault="00000000" w:rsidRPr="00000000" w14:paraId="0000010B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Aver rivestito il ruolo di progettista in progetti PON FESR e PNRR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599" w:val="clear"/>
          </w:tcPr>
          <w:p w:rsidR="00000000" w:rsidDel="00000000" w:rsidP="00000000" w:rsidRDefault="00000000" w:rsidRPr="00000000" w14:paraId="0000010C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  punti per esperienza, max 5 esperienze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D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E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599" w:val="clear"/>
          </w:tcPr>
          <w:p w:rsidR="00000000" w:rsidDel="00000000" w:rsidP="00000000" w:rsidRDefault="00000000" w:rsidRPr="00000000" w14:paraId="0000010F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TOTALE MASSIMO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599" w:val="clear"/>
          </w:tcPr>
          <w:p w:rsidR="00000000" w:rsidDel="00000000" w:rsidP="00000000" w:rsidRDefault="00000000" w:rsidRPr="00000000" w14:paraId="00000110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1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2">
            <w:pPr>
              <w:widowControl w:val="1"/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widowControl w:val="1"/>
        <w:spacing w:after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widowControl w:val="1"/>
        <w:spacing w:after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445/2000, [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highlight w:val="yellow"/>
          <w:rtl w:val="0"/>
        </w:rPr>
        <w:t xml:space="preserve">eventuale, ove il presente documento non sia sottoscritto digitalmente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nonché fotocopia del documento di identità in corso di validità.</w:t>
      </w:r>
    </w:p>
    <w:tbl>
      <w:tblPr>
        <w:tblStyle w:val="Table5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11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88" w:lineRule="auto"/>
      <w:jc w:val="center"/>
      <w:rPr>
        <w:rFonts w:ascii="Verdana" w:cs="Verdana" w:eastAsia="Verdana" w:hAnsi="Verdana"/>
        <w:color w:val="000000"/>
        <w:sz w:val="16"/>
        <w:szCs w:val="16"/>
      </w:rPr>
    </w:pPr>
    <w:r w:rsidDel="00000000" w:rsidR="00000000" w:rsidRPr="00000000">
      <w:rPr>
        <w:rFonts w:ascii="Verdana" w:cs="Verdana" w:eastAsia="Verdana" w:hAnsi="Verdana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3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40244" y="73055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CnPr/>
                            <wps:spPr>
                              <a:xfrm>
                                <a:off x="116793" y="20334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3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92" w:lineRule="auto"/>
      <w:jc w:val="center"/>
      <w:rPr>
        <w:rFonts w:ascii="Verdana" w:cs="Verdana" w:eastAsia="Verdana" w:hAnsi="Verdana"/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88" w:lineRule="auto"/>
      <w:jc w:val="center"/>
      <w:rPr>
        <w:rFonts w:ascii="Verdana" w:cs="Verdana" w:eastAsia="Verdana" w:hAnsi="Verdana"/>
        <w:color w:val="000000"/>
        <w:sz w:val="16"/>
        <w:szCs w:val="16"/>
      </w:rPr>
    </w:pPr>
    <w:r w:rsidDel="00000000" w:rsidR="00000000" w:rsidRPr="00000000">
      <w:rPr>
        <w:rFonts w:ascii="Verdana" w:cs="Verdana" w:eastAsia="Verdana" w:hAnsi="Verdana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14" name="Shape 14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16" name="Shape 16"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18" name="Shape 18"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9" name="Shape 19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33889" y="193890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CnPr/>
                            <wps:spPr>
                              <a:xfrm>
                                <a:off x="110437" y="90291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6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88" w:lineRule="auto"/>
      <w:rPr>
        <w:rFonts w:ascii="Verdana" w:cs="Verdana" w:eastAsia="Verdana" w:hAnsi="Verdana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88" w:lineRule="auto"/>
      <w:rPr>
        <w:i w:val="1"/>
        <w:color w:val="000000"/>
        <w:sz w:val="24"/>
        <w:szCs w:val="24"/>
      </w:rPr>
    </w:pPr>
    <w:r w:rsidDel="00000000" w:rsidR="00000000" w:rsidRPr="00000000">
      <w:rPr>
        <w:i w:val="1"/>
        <w:color w:val="000000"/>
        <w:sz w:val="24"/>
        <w:szCs w:val="24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11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D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88" w:lineRule="auto"/>
      <w:rPr>
        <w:i w:val="1"/>
        <w:color w:val="000000"/>
        <w:sz w:val="24"/>
        <w:szCs w:val="24"/>
      </w:rPr>
    </w:pPr>
    <w:r w:rsidDel="00000000" w:rsidR="00000000" w:rsidRPr="00000000">
      <w:rPr>
        <w:i w:val="1"/>
        <w:color w:val="000000"/>
        <w:sz w:val="24"/>
        <w:szCs w:val="24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11F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3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3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20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3"/>
    <w:bookmarkEnd w:id="3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121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2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3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124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pPr>
      <w:keepNext w:val="1"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link w:val="TitoloCarattere"/>
    <w:uiPriority w:val="10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adjustRightInd w:val="0"/>
      <w:spacing w:line="192" w:lineRule="exact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styleId="sche23" w:customStyle="1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4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ooKpq5/t0m8UofNUvae0cw9IzQ==">CgMxLjAyCGguZ2pkZ3hzMgloLjMwajB6bGwyCWguMWZvYjl0ZTIJaC4yZXQ5MnAwOAByITFJUDgySjV2UDgyUnNraDRBalBpY19fbzAyWWdXdXBGcw==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2023-12-05T14:27:00Z</dcterms:created>
</cp:coreProperties>
</file>