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FD6B" w14:textId="77777777"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7525B5C1" w14:textId="77777777"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14:paraId="42BA9CAF"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0C19AAE3" w14:textId="77777777" w:rsidR="00352F8C" w:rsidRP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4FBD7A9D" w14:textId="77777777" w:rsidR="00352F8C" w:rsidRPr="00352F8C" w:rsidRDefault="00352F8C" w:rsidP="00352F8C">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I sottoscritti ______________________________</w:t>
      </w:r>
      <w:r w:rsidRPr="00352F8C">
        <w:rPr>
          <w:rFonts w:ascii="Times New Roman" w:eastAsia="Times New Roman" w:hAnsi="Times New Roman" w:cs="Times New Roman"/>
          <w:sz w:val="24"/>
          <w:szCs w:val="24"/>
          <w:lang w:eastAsia="it-IT"/>
        </w:rPr>
        <w:tab/>
        <w:t xml:space="preserve"> e ______________________________ </w:t>
      </w:r>
    </w:p>
    <w:p w14:paraId="3315C30F" w14:textId="77777777" w:rsidR="00352F8C" w:rsidRPr="00352F8C" w:rsidRDefault="00352F8C" w:rsidP="00352F8C">
      <w:pPr>
        <w:widowControl w:val="0"/>
        <w:spacing w:after="0" w:line="322" w:lineRule="auto"/>
        <w:ind w:right="309"/>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Genitori dell’alunno/a</w:t>
      </w:r>
      <w:r w:rsidRPr="00352F8C">
        <w:rPr>
          <w:rFonts w:ascii="Times New Roman" w:eastAsia="Times New Roman" w:hAnsi="Times New Roman" w:cs="Times New Roman"/>
          <w:sz w:val="24"/>
          <w:szCs w:val="24"/>
          <w:lang w:eastAsia="it-IT"/>
        </w:rPr>
        <w:tab/>
        <w:t>della classe</w:t>
      </w:r>
      <w:r w:rsidRPr="00352F8C">
        <w:rPr>
          <w:rFonts w:ascii="Times New Roman" w:eastAsia="Times New Roman" w:hAnsi="Times New Roman" w:cs="Times New Roman"/>
          <w:sz w:val="24"/>
          <w:szCs w:val="24"/>
          <w:u w:val="single"/>
          <w:lang w:eastAsia="it-IT"/>
        </w:rPr>
        <w:tab/>
        <w:t xml:space="preserve"> _____</w:t>
      </w:r>
      <w:r w:rsidRPr="00352F8C">
        <w:rPr>
          <w:rFonts w:ascii="Times New Roman" w:eastAsia="Times New Roman" w:hAnsi="Times New Roman" w:cs="Times New Roman"/>
          <w:sz w:val="24"/>
          <w:szCs w:val="24"/>
          <w:lang w:eastAsia="it-IT"/>
        </w:rPr>
        <w:t xml:space="preserve">, presa visione della circolare n._____, </w:t>
      </w:r>
    </w:p>
    <w:p w14:paraId="64E8F11C"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5776B722"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005C65C7"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73B92F46" w14:textId="77777777"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2257822D" w14:textId="1E1AAF73" w:rsidR="008A1B52" w:rsidRDefault="00352F8C" w:rsidP="00A252EF">
      <w:pPr>
        <w:spacing w:after="0" w:line="360" w:lineRule="auto"/>
        <w:ind w:right="680"/>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il/la proprio/a figlio/a a partecipare</w:t>
      </w:r>
      <w:r w:rsidR="00AE0DD0">
        <w:rPr>
          <w:rFonts w:ascii="Times New Roman" w:eastAsia="Times New Roman" w:hAnsi="Times New Roman" w:cs="Times New Roman"/>
          <w:sz w:val="24"/>
          <w:szCs w:val="24"/>
          <w:lang w:eastAsia="it-IT"/>
        </w:rPr>
        <w:t xml:space="preserve"> a</w:t>
      </w:r>
      <w:r w:rsidR="00A252EF">
        <w:rPr>
          <w:rFonts w:ascii="Times New Roman" w:eastAsia="Times New Roman" w:hAnsi="Times New Roman" w:cs="Times New Roman"/>
          <w:sz w:val="24"/>
          <w:szCs w:val="24"/>
          <w:lang w:eastAsia="it-IT"/>
        </w:rPr>
        <w:t xml:space="preserve">i </w:t>
      </w:r>
      <w:r w:rsidR="00A252EF">
        <w:rPr>
          <w:b/>
        </w:rPr>
        <w:t>Giochi di Matematica – Fase Distrettuale il</w:t>
      </w:r>
      <w:r w:rsidR="00A97B90">
        <w:rPr>
          <w:b/>
        </w:rPr>
        <w:t xml:space="preserve"> </w:t>
      </w:r>
      <w:r w:rsidR="00802181">
        <w:rPr>
          <w:b/>
        </w:rPr>
        <w:t>19</w:t>
      </w:r>
      <w:r w:rsidR="00A97B90">
        <w:rPr>
          <w:b/>
        </w:rPr>
        <w:t xml:space="preserve"> febbraio</w:t>
      </w:r>
      <w:r w:rsidR="00802181">
        <w:rPr>
          <w:b/>
        </w:rPr>
        <w:t xml:space="preserve"> 2025</w:t>
      </w:r>
      <w:r w:rsidR="00A97B90">
        <w:rPr>
          <w:b/>
        </w:rPr>
        <w:t xml:space="preserve"> </w:t>
      </w:r>
      <w:r w:rsidR="00A83687">
        <w:rPr>
          <w:rFonts w:ascii="Times New Roman" w:eastAsia="Times New Roman" w:hAnsi="Times New Roman" w:cs="Times New Roman"/>
          <w:sz w:val="24"/>
          <w:szCs w:val="24"/>
          <w:lang w:eastAsia="it-IT"/>
        </w:rPr>
        <w:t xml:space="preserve">dalle </w:t>
      </w:r>
      <w:r w:rsidR="00A252EF">
        <w:rPr>
          <w:rFonts w:ascii="Times New Roman" w:eastAsia="Times New Roman" w:hAnsi="Times New Roman" w:cs="Times New Roman"/>
          <w:sz w:val="24"/>
          <w:szCs w:val="24"/>
          <w:lang w:eastAsia="it-IT"/>
        </w:rPr>
        <w:t>9</w:t>
      </w:r>
      <w:r w:rsidR="00A83687">
        <w:rPr>
          <w:rFonts w:ascii="Times New Roman" w:eastAsia="Times New Roman" w:hAnsi="Times New Roman" w:cs="Times New Roman"/>
          <w:sz w:val="24"/>
          <w:szCs w:val="24"/>
          <w:lang w:eastAsia="it-IT"/>
        </w:rPr>
        <w:t>:15</w:t>
      </w:r>
      <w:r w:rsidR="00A97B90" w:rsidRPr="00A97B90">
        <w:rPr>
          <w:rFonts w:ascii="Times New Roman" w:eastAsia="Times New Roman" w:hAnsi="Times New Roman" w:cs="Times New Roman"/>
          <w:sz w:val="24"/>
          <w:szCs w:val="24"/>
          <w:lang w:eastAsia="it-IT"/>
        </w:rPr>
        <w:t xml:space="preserve"> alle </w:t>
      </w:r>
      <w:r w:rsidR="00A83687">
        <w:rPr>
          <w:rFonts w:ascii="Times New Roman" w:eastAsia="Times New Roman" w:hAnsi="Times New Roman" w:cs="Times New Roman"/>
          <w:sz w:val="24"/>
          <w:szCs w:val="24"/>
          <w:lang w:eastAsia="it-IT"/>
        </w:rPr>
        <w:t>1</w:t>
      </w:r>
      <w:r w:rsidR="00A252EF">
        <w:rPr>
          <w:rFonts w:ascii="Times New Roman" w:eastAsia="Times New Roman" w:hAnsi="Times New Roman" w:cs="Times New Roman"/>
          <w:sz w:val="24"/>
          <w:szCs w:val="24"/>
          <w:lang w:eastAsia="it-IT"/>
        </w:rPr>
        <w:t>2</w:t>
      </w:r>
      <w:r w:rsidR="00A83687">
        <w:rPr>
          <w:rFonts w:ascii="Times New Roman" w:eastAsia="Times New Roman" w:hAnsi="Times New Roman" w:cs="Times New Roman"/>
          <w:sz w:val="24"/>
          <w:szCs w:val="24"/>
          <w:lang w:eastAsia="it-IT"/>
        </w:rPr>
        <w:t>:</w:t>
      </w:r>
      <w:r w:rsidR="00A252EF">
        <w:rPr>
          <w:rFonts w:ascii="Times New Roman" w:eastAsia="Times New Roman" w:hAnsi="Times New Roman" w:cs="Times New Roman"/>
          <w:sz w:val="24"/>
          <w:szCs w:val="24"/>
          <w:lang w:eastAsia="it-IT"/>
        </w:rPr>
        <w:t>45</w:t>
      </w:r>
      <w:r w:rsidR="00A97B90" w:rsidRPr="00A97B90">
        <w:rPr>
          <w:rFonts w:ascii="Times New Roman" w:eastAsia="Times New Roman" w:hAnsi="Times New Roman" w:cs="Times New Roman"/>
          <w:sz w:val="24"/>
          <w:szCs w:val="24"/>
          <w:lang w:eastAsia="it-IT"/>
        </w:rPr>
        <w:t xml:space="preserve"> presso </w:t>
      </w:r>
      <w:r w:rsidR="00A252EF">
        <w:rPr>
          <w:rFonts w:ascii="Times New Roman" w:eastAsia="Times New Roman" w:hAnsi="Times New Roman" w:cs="Times New Roman"/>
          <w:sz w:val="24"/>
          <w:szCs w:val="24"/>
          <w:lang w:eastAsia="it-IT"/>
        </w:rPr>
        <w:t>il Liceo Scientifico “</w:t>
      </w:r>
      <w:proofErr w:type="gramStart"/>
      <w:r w:rsidR="00A252EF">
        <w:rPr>
          <w:rFonts w:ascii="Times New Roman" w:eastAsia="Times New Roman" w:hAnsi="Times New Roman" w:cs="Times New Roman"/>
          <w:sz w:val="24"/>
          <w:szCs w:val="24"/>
          <w:lang w:eastAsia="it-IT"/>
        </w:rPr>
        <w:t>E.Fermi</w:t>
      </w:r>
      <w:proofErr w:type="gramEnd"/>
      <w:r w:rsidR="00A252EF">
        <w:rPr>
          <w:rFonts w:ascii="Times New Roman" w:eastAsia="Times New Roman" w:hAnsi="Times New Roman" w:cs="Times New Roman"/>
          <w:sz w:val="24"/>
          <w:szCs w:val="24"/>
          <w:lang w:eastAsia="it-IT"/>
        </w:rPr>
        <w:t>” di Ragusa</w:t>
      </w:r>
      <w:r w:rsidR="00A97B90" w:rsidRPr="00A97B90">
        <w:rPr>
          <w:rFonts w:ascii="Times New Roman" w:eastAsia="Times New Roman" w:hAnsi="Times New Roman" w:cs="Times New Roman"/>
          <w:sz w:val="24"/>
          <w:szCs w:val="24"/>
          <w:lang w:eastAsia="it-IT"/>
        </w:rPr>
        <w:t xml:space="preserve">.  </w:t>
      </w:r>
    </w:p>
    <w:p w14:paraId="644CC857" w14:textId="024CF0F1" w:rsidR="00352F8C" w:rsidRPr="008A1B52" w:rsidRDefault="001C448F" w:rsidP="00A252EF">
      <w:pPr>
        <w:pStyle w:val="Paragrafoelenco"/>
        <w:spacing w:after="0" w:line="360" w:lineRule="auto"/>
        <w:ind w:right="680"/>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2AC4E361" wp14:editId="3236FB21">
                <wp:simplePos x="0" y="0"/>
                <wp:positionH relativeFrom="column">
                  <wp:posOffset>241935</wp:posOffset>
                </wp:positionH>
                <wp:positionV relativeFrom="paragraph">
                  <wp:posOffset>66675</wp:posOffset>
                </wp:positionV>
                <wp:extent cx="95250" cy="142875"/>
                <wp:effectExtent l="0" t="0" r="0" b="9525"/>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79F64" id="Rettangolo 1" o:spid="_x0000_s1026" style="position:absolute;margin-left:19.05pt;margin-top:5.25pt;width: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" fillcolor="white [3201]" strokecolor="black [3213]" strokeweight="1pt">
                <v:path arrowok="t"/>
              </v:rect>
            </w:pict>
          </mc:Fallback>
        </mc:AlternateContent>
      </w:r>
      <w:r w:rsidR="00A83687" w:rsidRPr="008A1B52">
        <w:rPr>
          <w:rFonts w:ascii="Times New Roman" w:eastAsia="Times New Roman" w:hAnsi="Times New Roman" w:cs="Times New Roman"/>
          <w:sz w:val="24"/>
          <w:szCs w:val="24"/>
          <w:lang w:eastAsia="it-IT"/>
        </w:rPr>
        <w:t xml:space="preserve"> Gli spostamenti avverranno per mezzo del </w:t>
      </w:r>
      <w:r w:rsidR="00A97B90" w:rsidRPr="008A1B52">
        <w:rPr>
          <w:rFonts w:ascii="Times New Roman" w:eastAsia="Times New Roman" w:hAnsi="Times New Roman" w:cs="Times New Roman"/>
          <w:sz w:val="24"/>
          <w:szCs w:val="24"/>
          <w:lang w:eastAsia="it-IT"/>
        </w:rPr>
        <w:t xml:space="preserve">servizio </w:t>
      </w:r>
      <w:r w:rsidR="00A252EF">
        <w:rPr>
          <w:rFonts w:ascii="Times New Roman" w:eastAsia="Times New Roman" w:hAnsi="Times New Roman" w:cs="Times New Roman"/>
          <w:sz w:val="24"/>
          <w:szCs w:val="24"/>
          <w:lang w:eastAsia="it-IT"/>
        </w:rPr>
        <w:t>di autobus messo a disposizione dalla scuola, in partenza alle ore 8,15 dalla sede centrale di Viale della Resistenza. Alla fine della prova e del rientro a Comiso, l’alunno sarà libero di tornare a casa.</w:t>
      </w:r>
    </w:p>
    <w:p w14:paraId="70AE92A3" w14:textId="77777777" w:rsidR="00352F8C" w:rsidRPr="00352F8C" w:rsidRDefault="00352F8C" w:rsidP="00352F8C">
      <w:pPr>
        <w:widowControl w:val="0"/>
        <w:spacing w:after="0" w:line="276" w:lineRule="auto"/>
        <w:ind w:left="215"/>
        <w:jc w:val="both"/>
        <w:rPr>
          <w:rFonts w:ascii="Times New Roman" w:eastAsia="Times New Roman" w:hAnsi="Times New Roman" w:cs="Times New Roman"/>
          <w:sz w:val="24"/>
          <w:szCs w:val="24"/>
          <w:lang w:eastAsia="it-IT"/>
        </w:rPr>
      </w:pPr>
    </w:p>
    <w:p w14:paraId="743C59AB" w14:textId="77777777" w:rsidR="00352F8C" w:rsidRPr="00352F8C"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Si solleva</w:t>
      </w:r>
      <w:r w:rsidRPr="00352F8C">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4A48E909" w14:textId="77777777" w:rsidR="00352F8C" w:rsidRPr="00352F8C"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6A20D81B"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14:paraId="090F7BD9"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320EE6DC"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00BB5427"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2D98018F"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3B8096EE"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4F2AEE7B"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3D0BC7E4"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08003C31"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0C11C66C"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20F5CD91"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10DBED39" w14:textId="77777777"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60286A5D" w14:textId="77777777"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098556A4"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5B5997C9"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roofErr w:type="gramStart"/>
      <w:r w:rsidRPr="00352F8C">
        <w:rPr>
          <w:rFonts w:ascii="Times New Roman" w:eastAsia="Times New Roman" w:hAnsi="Times New Roman" w:cs="Times New Roman"/>
          <w:b/>
          <w:lang w:eastAsia="it-IT"/>
        </w:rPr>
        <w:t>…….</w:t>
      </w:r>
      <w:proofErr w:type="gramEnd"/>
      <w:r w:rsidRPr="00352F8C">
        <w:rPr>
          <w:rFonts w:ascii="Times New Roman" w:eastAsia="Times New Roman" w:hAnsi="Times New Roman" w:cs="Times New Roman"/>
          <w:b/>
          <w:lang w:eastAsia="it-IT"/>
        </w:rPr>
        <w:t>.</w:t>
      </w:r>
    </w:p>
    <w:p w14:paraId="1720DB6E" w14:textId="77777777"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628EC388" w14:textId="77777777" w:rsidR="00150CAD" w:rsidRDefault="00352F8C" w:rsidP="00352F8C">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sectPr w:rsidR="00150CAD" w:rsidSect="003D1F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980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22"/>
    <w:rsid w:val="00150CAD"/>
    <w:rsid w:val="001C448F"/>
    <w:rsid w:val="0028499D"/>
    <w:rsid w:val="00352F8C"/>
    <w:rsid w:val="003D1F9C"/>
    <w:rsid w:val="0056458C"/>
    <w:rsid w:val="00802181"/>
    <w:rsid w:val="008A1B52"/>
    <w:rsid w:val="00A252EF"/>
    <w:rsid w:val="00A83687"/>
    <w:rsid w:val="00A97B90"/>
    <w:rsid w:val="00AA6AE6"/>
    <w:rsid w:val="00AE0DD0"/>
    <w:rsid w:val="00F0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0D3A"/>
  <w15:docId w15:val="{131C0CCE-C936-44FE-80E8-31A569F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1F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Ennio Denaro</cp:lastModifiedBy>
  <cp:revision>3</cp:revision>
  <dcterms:created xsi:type="dcterms:W3CDTF">2025-02-13T09:02:00Z</dcterms:created>
  <dcterms:modified xsi:type="dcterms:W3CDTF">2025-02-13T09:03:00Z</dcterms:modified>
</cp:coreProperties>
</file>